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D2D" w14:textId="77777777" w:rsidR="00194289" w:rsidRPr="00194289" w:rsidRDefault="00194289" w:rsidP="00194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42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ZA PRIJAVU NA JAVNI POZIV</w:t>
      </w:r>
    </w:p>
    <w:p w14:paraId="2FB4F516" w14:textId="77777777" w:rsidR="00194289" w:rsidRPr="00194289" w:rsidRDefault="00194289" w:rsidP="00194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84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131"/>
        <w:gridCol w:w="403"/>
        <w:gridCol w:w="1246"/>
        <w:gridCol w:w="1122"/>
        <w:gridCol w:w="1268"/>
        <w:gridCol w:w="2382"/>
        <w:gridCol w:w="8"/>
      </w:tblGrid>
      <w:tr w:rsidR="00194289" w:rsidRPr="00194289" w14:paraId="5733BC15" w14:textId="77777777" w:rsidTr="00194289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4C2B0962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6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A13DDE1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bCs/>
                <w:lang w:eastAsia="ar-SA"/>
              </w:rPr>
              <w:t>PODACI O PRUŽATELJU SOCIJALNE USLUGE</w:t>
            </w:r>
          </w:p>
        </w:tc>
      </w:tr>
      <w:tr w:rsidR="00194289" w:rsidRPr="00194289" w14:paraId="216AA617" w14:textId="77777777" w:rsidTr="005224A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C34612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641594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Naziv pružatelja socijalne usluge</w:t>
            </w:r>
          </w:p>
        </w:tc>
        <w:tc>
          <w:tcPr>
            <w:tcW w:w="6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9E1D" w14:textId="004B63A3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94289" w:rsidRPr="00194289" w14:paraId="44A34999" w14:textId="77777777" w:rsidTr="005224A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7274E2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FAC23E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OIB pružatelja socijalne usluge</w:t>
            </w:r>
          </w:p>
        </w:tc>
        <w:tc>
          <w:tcPr>
            <w:tcW w:w="6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8A95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94289" w:rsidRPr="00194289" w14:paraId="666DDDCD" w14:textId="77777777" w:rsidTr="005224A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4B59C2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BF45E3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 xml:space="preserve">Adresa sjedišta </w:t>
            </w:r>
          </w:p>
        </w:tc>
        <w:tc>
          <w:tcPr>
            <w:tcW w:w="6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8EA36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94289" w:rsidRPr="00194289" w14:paraId="22990294" w14:textId="77777777" w:rsidTr="005224A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E2E68E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B38A55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Županija</w:t>
            </w:r>
          </w:p>
        </w:tc>
        <w:tc>
          <w:tcPr>
            <w:tcW w:w="602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DA4A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</w:p>
        </w:tc>
      </w:tr>
      <w:tr w:rsidR="00194289" w:rsidRPr="00194289" w14:paraId="6C692D6E" w14:textId="77777777" w:rsidTr="005224A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04BC5C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7BAF208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Ime i prezime osobe ovlaštene za zastupanje</w:t>
            </w:r>
          </w:p>
        </w:tc>
        <w:tc>
          <w:tcPr>
            <w:tcW w:w="6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0A39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94289" w:rsidRPr="00194289" w14:paraId="79900564" w14:textId="77777777" w:rsidTr="005224A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00D76A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54BA20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Kontakt broj telefona</w:t>
            </w:r>
          </w:p>
        </w:tc>
        <w:tc>
          <w:tcPr>
            <w:tcW w:w="602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3571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94289" w:rsidRPr="00194289" w14:paraId="3041777B" w14:textId="77777777" w:rsidTr="005224A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2BC943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 xml:space="preserve">7.  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D4D39A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Adresa e-pošte</w:t>
            </w:r>
          </w:p>
        </w:tc>
        <w:tc>
          <w:tcPr>
            <w:tcW w:w="6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80A1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94289" w:rsidRPr="00194289" w14:paraId="34EE5789" w14:textId="77777777" w:rsidTr="00194289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5A917F1A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6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AC5E4FC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MJESTO PRUŽANJA USLUGE</w:t>
            </w:r>
          </w:p>
        </w:tc>
      </w:tr>
      <w:tr w:rsidR="00194289" w:rsidRPr="00194289" w14:paraId="4E2BB494" w14:textId="77777777" w:rsidTr="005224AC">
        <w:trPr>
          <w:trHeight w:val="89"/>
        </w:trPr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A10141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 xml:space="preserve">  8. Adresa pružanja socijalne usluge</w:t>
            </w:r>
            <w:r w:rsidRPr="00194289">
              <w:rPr>
                <w:rFonts w:ascii="TimesNewRomanPS" w:eastAsia="Arial Unicode MS" w:hAnsi="TimesNewRomanPS" w:cs="Times New Roman"/>
                <w:position w:val="6"/>
                <w:sz w:val="18"/>
                <w:lang w:eastAsia="ar-SA"/>
              </w:rPr>
              <w:footnoteReference w:id="1"/>
            </w:r>
          </w:p>
        </w:tc>
        <w:tc>
          <w:tcPr>
            <w:tcW w:w="6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9F653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94289" w:rsidRPr="00194289" w14:paraId="00B495B4" w14:textId="77777777" w:rsidTr="005224AC">
        <w:trPr>
          <w:trHeight w:val="89"/>
        </w:trPr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BB7737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ind w:left="411" w:hanging="411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 xml:space="preserve">  9. Jedinica područne (regionalne) samouprave odnosno Grad Zagreb</w:t>
            </w:r>
          </w:p>
        </w:tc>
        <w:tc>
          <w:tcPr>
            <w:tcW w:w="6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976F0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94289" w:rsidRPr="00194289" w14:paraId="3E7545B4" w14:textId="77777777" w:rsidTr="00194289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2ADFDCEE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6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92B5553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INFORMACIJA O VRSTI SOCIJALNE USLUGE S KOJOM PRUŽATELJ SOCIJALNE USLUGE IMA SKLOPLJEN UGOVOR O PRUŽANJU SOCIJALNIH USLUGA U MREŽI (temeljem Zakona o socijalnoj skrbi)</w:t>
            </w:r>
          </w:p>
        </w:tc>
      </w:tr>
      <w:tr w:rsidR="00194289" w:rsidRPr="00194289" w14:paraId="4128CA5B" w14:textId="77777777" w:rsidTr="00194289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FFE5CE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1FDA63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 xml:space="preserve">   Ima ugovor o pružanju socijalnih usluga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9FDE8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DA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E5D28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NE</w:t>
            </w:r>
          </w:p>
        </w:tc>
      </w:tr>
      <w:tr w:rsidR="00194289" w:rsidRPr="00194289" w14:paraId="1879751A" w14:textId="77777777" w:rsidTr="00194289">
        <w:trPr>
          <w:trHeight w:val="8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  <w:vAlign w:val="center"/>
          </w:tcPr>
          <w:p w14:paraId="54E7E471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11.</w:t>
            </w:r>
          </w:p>
        </w:tc>
        <w:tc>
          <w:tcPr>
            <w:tcW w:w="4780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33A5A8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Vrste usluga u mreži (ako pružatelj usluge ima ugovor o pružanju socijalnih usluga)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6F95E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94289" w:rsidRPr="00194289" w14:paraId="5A466C95" w14:textId="77777777" w:rsidTr="00194289">
        <w:trPr>
          <w:trHeight w:val="89"/>
        </w:trPr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FFFFCC"/>
          </w:tcPr>
          <w:p w14:paraId="068E13C8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4780" w:type="dxa"/>
            <w:gridSpan w:val="3"/>
            <w:vMerge/>
            <w:tcBorders>
              <w:right w:val="single" w:sz="4" w:space="0" w:color="000000"/>
            </w:tcBorders>
            <w:shd w:val="clear" w:color="auto" w:fill="FFFFCC"/>
          </w:tcPr>
          <w:p w14:paraId="13998F04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03824" w14:textId="225A770A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94289" w:rsidRPr="00194289" w14:paraId="7492BE11" w14:textId="77777777" w:rsidTr="00194289">
        <w:trPr>
          <w:trHeight w:val="89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C0701C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4780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99D62A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9C3A0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94289" w:rsidRPr="00194289" w14:paraId="79374DFF" w14:textId="77777777" w:rsidTr="005224A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92966D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12.</w:t>
            </w:r>
          </w:p>
        </w:tc>
        <w:tc>
          <w:tcPr>
            <w:tcW w:w="956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A19E00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Vrsta socijalne usluge s kojom se pružatelj socijalne usluge prijavljuje</w:t>
            </w:r>
          </w:p>
        </w:tc>
      </w:tr>
      <w:tr w:rsidR="00194289" w:rsidRPr="00194289" w14:paraId="0ABC9519" w14:textId="77777777" w:rsidTr="005224AC">
        <w:trPr>
          <w:trHeight w:val="89"/>
        </w:trPr>
        <w:tc>
          <w:tcPr>
            <w:tcW w:w="9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3455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94289" w:rsidRPr="00194289" w14:paraId="1A51A8A5" w14:textId="77777777" w:rsidTr="005224A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B088FD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</w:p>
        </w:tc>
        <w:tc>
          <w:tcPr>
            <w:tcW w:w="956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8458DB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Prijedlog kapaciteta/limita socijalne usluge s kojom pružatelj socijalne usluge želi ući u mrežu</w:t>
            </w:r>
          </w:p>
        </w:tc>
      </w:tr>
      <w:tr w:rsidR="00194289" w:rsidRPr="00194289" w14:paraId="53EB1A4E" w14:textId="77777777" w:rsidTr="005224AC">
        <w:trPr>
          <w:trHeight w:val="89"/>
        </w:trPr>
        <w:tc>
          <w:tcPr>
            <w:tcW w:w="9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88AC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94289" w:rsidRPr="00194289" w14:paraId="663C47F6" w14:textId="77777777" w:rsidTr="005224AC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5D0AC8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573A2CC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lang w:eastAsia="ar-SA"/>
              </w:rPr>
              <w:t>Prijedlog cijene pojedine usluge unutar intervala cijena socijalne usluge</w:t>
            </w:r>
            <w:r w:rsidRPr="00194289">
              <w:rPr>
                <w:rFonts w:ascii="TimesNewRomanPS" w:eastAsia="Arial Unicode MS" w:hAnsi="TimesNewRomanPS" w:cs="Times New Roman"/>
                <w:position w:val="6"/>
                <w:sz w:val="18"/>
                <w:lang w:eastAsia="ar-SA"/>
              </w:rPr>
              <w:footnoteReference w:id="2"/>
            </w:r>
          </w:p>
        </w:tc>
        <w:tc>
          <w:tcPr>
            <w:tcW w:w="60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6DF5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94289" w:rsidRPr="00194289" w14:paraId="20B30763" w14:textId="77777777" w:rsidTr="005224AC">
        <w:trPr>
          <w:trHeight w:val="89"/>
        </w:trPr>
        <w:tc>
          <w:tcPr>
            <w:tcW w:w="9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1A13A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94289" w:rsidRPr="00194289" w14:paraId="6F7A21C0" w14:textId="77777777" w:rsidTr="005224AC">
        <w:tblPrEx>
          <w:tblCellMar>
            <w:bottom w:w="0" w:type="dxa"/>
          </w:tblCellMar>
        </w:tblPrEx>
        <w:trPr>
          <w:gridAfter w:val="1"/>
          <w:wAfter w:w="8" w:type="dxa"/>
        </w:trPr>
        <w:tc>
          <w:tcPr>
            <w:tcW w:w="3415" w:type="dxa"/>
            <w:gridSpan w:val="2"/>
            <w:shd w:val="clear" w:color="auto" w:fill="auto"/>
            <w:vAlign w:val="center"/>
          </w:tcPr>
          <w:p w14:paraId="0F2F283A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F26E295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1" w:type="dxa"/>
            <w:gridSpan w:val="3"/>
            <w:shd w:val="clear" w:color="auto" w:fill="auto"/>
            <w:vAlign w:val="center"/>
          </w:tcPr>
          <w:p w14:paraId="31CF39BC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5E69F56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B7B8F5E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E37DCFE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025DFEF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80C7744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21484253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Ime i prezime osobe ovlaštene za zastupanje</w:t>
            </w:r>
          </w:p>
          <w:p w14:paraId="6C252B1D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68F3E3E1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289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ar-SA"/>
              </w:rPr>
              <w:t>______________________________</w:t>
            </w:r>
          </w:p>
        </w:tc>
      </w:tr>
    </w:tbl>
    <w:p w14:paraId="3B6DBBFC" w14:textId="77777777" w:rsidR="00194289" w:rsidRPr="00194289" w:rsidRDefault="00194289" w:rsidP="0019428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42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MP</w:t>
      </w:r>
    </w:p>
    <w:tbl>
      <w:tblPr>
        <w:tblW w:w="95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01"/>
        <w:gridCol w:w="2002"/>
        <w:gridCol w:w="217"/>
        <w:gridCol w:w="190"/>
        <w:gridCol w:w="1276"/>
        <w:gridCol w:w="851"/>
        <w:gridCol w:w="466"/>
        <w:gridCol w:w="3225"/>
      </w:tblGrid>
      <w:tr w:rsidR="00194289" w:rsidRPr="00194289" w14:paraId="4190A9EE" w14:textId="77777777" w:rsidTr="005224AC">
        <w:trPr>
          <w:gridBefore w:val="2"/>
          <w:wBefore w:w="1361" w:type="dxa"/>
        </w:trPr>
        <w:tc>
          <w:tcPr>
            <w:tcW w:w="2002" w:type="dxa"/>
            <w:shd w:val="clear" w:color="auto" w:fill="auto"/>
            <w:vAlign w:val="center"/>
          </w:tcPr>
          <w:p w14:paraId="7BD1887C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gridSpan w:val="5"/>
            <w:shd w:val="clear" w:color="auto" w:fill="auto"/>
            <w:vAlign w:val="center"/>
          </w:tcPr>
          <w:p w14:paraId="306E0A5D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08905B72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Potpis</w:t>
            </w:r>
          </w:p>
          <w:p w14:paraId="2510C6BC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FA4D51E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194289" w:rsidRPr="00194289" w14:paraId="39C57A24" w14:textId="77777777" w:rsidTr="005224AC">
        <w:trPr>
          <w:gridBefore w:val="2"/>
          <w:wBefore w:w="1361" w:type="dxa"/>
        </w:trPr>
        <w:tc>
          <w:tcPr>
            <w:tcW w:w="2002" w:type="dxa"/>
            <w:shd w:val="clear" w:color="auto" w:fill="auto"/>
            <w:vAlign w:val="center"/>
          </w:tcPr>
          <w:p w14:paraId="65D3D49E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gridSpan w:val="5"/>
            <w:shd w:val="clear" w:color="auto" w:fill="auto"/>
            <w:vAlign w:val="center"/>
          </w:tcPr>
          <w:p w14:paraId="0A90A458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69FD6981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94289" w:rsidRPr="00194289" w14:paraId="35338410" w14:textId="77777777" w:rsidTr="005224AC">
        <w:tblPrEx>
          <w:tblCellMar>
            <w:top w:w="28" w:type="dxa"/>
            <w:left w:w="57" w:type="dxa"/>
            <w:right w:w="113" w:type="dxa"/>
          </w:tblCellMar>
        </w:tblPrEx>
        <w:trPr>
          <w:gridAfter w:val="2"/>
          <w:wAfter w:w="3691" w:type="dxa"/>
        </w:trPr>
        <w:tc>
          <w:tcPr>
            <w:tcW w:w="360" w:type="dxa"/>
            <w:shd w:val="clear" w:color="auto" w:fill="auto"/>
            <w:vAlign w:val="center"/>
          </w:tcPr>
          <w:p w14:paraId="67EB8FB7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28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U</w:t>
            </w:r>
          </w:p>
        </w:tc>
        <w:tc>
          <w:tcPr>
            <w:tcW w:w="32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55B1C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29B53623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AA4F3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C6B5A6" w14:textId="77777777" w:rsidR="00194289" w:rsidRPr="00194289" w:rsidRDefault="00194289" w:rsidP="001942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2023.</w:t>
            </w:r>
          </w:p>
        </w:tc>
      </w:tr>
    </w:tbl>
    <w:p w14:paraId="61884C70" w14:textId="77777777" w:rsidR="00194289" w:rsidRDefault="00194289"/>
    <w:sectPr w:rsidR="00194289" w:rsidSect="00FD2AF0">
      <w:headerReference w:type="even" r:id="rId6"/>
      <w:headerReference w:type="default" r:id="rId7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88D2" w14:textId="77777777" w:rsidR="00D45F26" w:rsidRDefault="00D45F26" w:rsidP="00194289">
      <w:pPr>
        <w:spacing w:after="0" w:line="240" w:lineRule="auto"/>
      </w:pPr>
      <w:r>
        <w:separator/>
      </w:r>
    </w:p>
  </w:endnote>
  <w:endnote w:type="continuationSeparator" w:id="0">
    <w:p w14:paraId="490F98F7" w14:textId="77777777" w:rsidR="00D45F26" w:rsidRDefault="00D45F26" w:rsidP="0019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4D3F" w14:textId="77777777" w:rsidR="00D45F26" w:rsidRDefault="00D45F26" w:rsidP="00194289">
      <w:pPr>
        <w:spacing w:after="0" w:line="240" w:lineRule="auto"/>
      </w:pPr>
      <w:r>
        <w:separator/>
      </w:r>
    </w:p>
  </w:footnote>
  <w:footnote w:type="continuationSeparator" w:id="0">
    <w:p w14:paraId="000D66D4" w14:textId="77777777" w:rsidR="00D45F26" w:rsidRDefault="00D45F26" w:rsidP="00194289">
      <w:pPr>
        <w:spacing w:after="0" w:line="240" w:lineRule="auto"/>
      </w:pPr>
      <w:r>
        <w:continuationSeparator/>
      </w:r>
    </w:p>
  </w:footnote>
  <w:footnote w:id="1">
    <w:p w14:paraId="798686A7" w14:textId="77777777" w:rsidR="00194289" w:rsidRPr="00B014B0" w:rsidRDefault="00194289" w:rsidP="00194289">
      <w:pPr>
        <w:pStyle w:val="Tekstfusnote"/>
      </w:pPr>
      <w:r w:rsidRPr="00B014B0">
        <w:rPr>
          <w:rStyle w:val="Referencafusnote"/>
        </w:rPr>
        <w:footnoteRef/>
      </w:r>
      <w:r w:rsidRPr="00B014B0">
        <w:t xml:space="preserve"> </w:t>
      </w:r>
      <w:r>
        <w:t xml:space="preserve">   </w:t>
      </w:r>
      <w:r w:rsidRPr="00B014B0">
        <w:t xml:space="preserve">Pružatelji socijalne usluge smještaja u kriznim situacijama za žrtve obiteljskog nasilja nisu dužni navesti adresu pružanja usluge </w:t>
      </w:r>
    </w:p>
  </w:footnote>
  <w:footnote w:id="2">
    <w:p w14:paraId="38E8A73C" w14:textId="3B8B1BE5" w:rsidR="00194289" w:rsidRPr="00B014B0" w:rsidRDefault="00194289" w:rsidP="00194289">
      <w:pPr>
        <w:pStyle w:val="Tekstfusnote"/>
      </w:pPr>
      <w:r w:rsidRPr="00B014B0">
        <w:rPr>
          <w:rStyle w:val="Referencafusnote"/>
        </w:rPr>
        <w:footnoteRef/>
      </w:r>
      <w:r w:rsidRPr="00B014B0">
        <w:t xml:space="preserve"> </w:t>
      </w:r>
      <w:r w:rsidRPr="00B014B0">
        <w:t xml:space="preserve">Intervali cijena socijalnih usluga objavljeni su na mrežnoj stranici Ministarstva na poveznici </w:t>
      </w:r>
      <w:hyperlink r:id="rId1" w:history="1">
        <w:r w:rsidRPr="00B014B0">
          <w:rPr>
            <w:rStyle w:val="Hiperveza"/>
          </w:rPr>
          <w:t>https://mrosp.gov.hr/UserDocsImages/dokumenti/Socijalna%20politika/Dokumenti/Intervali%20cijena%20socijalnih%20usluga.pdf</w:t>
        </w:r>
      </w:hyperlink>
      <w:r w:rsidRPr="00B014B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784C" w14:textId="77777777" w:rsidR="00DE17EB" w:rsidRDefault="00000000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3967CABC" w14:textId="77777777" w:rsidR="00DE17EB" w:rsidRDefault="00000000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E4CD" w14:textId="77777777" w:rsidR="00DE17EB" w:rsidRDefault="00000000" w:rsidP="00863AA3">
    <w:pPr>
      <w:pStyle w:val="Zaglavlj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89"/>
    <w:rsid w:val="00194289"/>
    <w:rsid w:val="00AE0AF3"/>
    <w:rsid w:val="00D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5495"/>
  <w15:chartTrackingRefBased/>
  <w15:docId w15:val="{18E7F613-9880-4D1A-8CE7-B70656D2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1942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94289"/>
    <w:rPr>
      <w:sz w:val="20"/>
      <w:szCs w:val="20"/>
    </w:rPr>
  </w:style>
  <w:style w:type="paragraph" w:styleId="Zaglavlje">
    <w:name w:val="header"/>
    <w:basedOn w:val="Normal"/>
    <w:link w:val="ZaglavljeChar"/>
    <w:rsid w:val="001942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19428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194289"/>
  </w:style>
  <w:style w:type="character" w:styleId="Hiperveza">
    <w:name w:val="Hyperlink"/>
    <w:rsid w:val="00194289"/>
    <w:rPr>
      <w:color w:val="0000FF"/>
      <w:u w:val="single"/>
    </w:rPr>
  </w:style>
  <w:style w:type="character" w:styleId="Referencafusnote">
    <w:name w:val="footnote reference"/>
    <w:aliases w:val="BVI fnr"/>
    <w:rsid w:val="00194289"/>
    <w:rPr>
      <w:rFonts w:ascii="TimesNewRomanPS" w:hAnsi="TimesNewRomanPS"/>
      <w:position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rosp.gov.hr/UserDocsImages/dokumenti/Socijalna%20politika/Dokumenti/Intervali%20cijena%20socijalnih%20uslug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Mamek Jagić</dc:creator>
  <cp:keywords/>
  <dc:description/>
  <cp:lastModifiedBy>Ivančica Mamek Jagić</cp:lastModifiedBy>
  <cp:revision>2</cp:revision>
  <dcterms:created xsi:type="dcterms:W3CDTF">2023-05-31T14:09:00Z</dcterms:created>
  <dcterms:modified xsi:type="dcterms:W3CDTF">2023-05-31T14:11:00Z</dcterms:modified>
</cp:coreProperties>
</file>